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1B07" w14:textId="77777777" w:rsidR="00F70C5E" w:rsidRPr="00F70C5E" w:rsidRDefault="00F70C5E" w:rsidP="00F70C5E">
      <w:pPr>
        <w:suppressAutoHyphens/>
        <w:autoSpaceDE w:val="0"/>
        <w:autoSpaceDN w:val="0"/>
        <w:adjustRightInd w:val="0"/>
        <w:spacing w:after="0" w:line="200" w:lineRule="atLeast"/>
        <w:jc w:val="right"/>
        <w:textAlignment w:val="center"/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</w:pPr>
      <w:r w:rsidRPr="00F70C5E">
        <w:rPr>
          <w:rFonts w:ascii="Times New Roman" w:eastAsia="Calibri" w:hAnsi="Times New Roman" w:cs="Arno Pro"/>
          <w:i/>
          <w:iCs/>
          <w:color w:val="000000"/>
          <w:sz w:val="24"/>
          <w:szCs w:val="18"/>
        </w:rPr>
        <w:t>Додаток 2</w:t>
      </w:r>
    </w:p>
    <w:p w14:paraId="6C48BFDF" w14:textId="77777777" w:rsidR="00F70C5E" w:rsidRPr="00F70C5E" w:rsidRDefault="00F70C5E" w:rsidP="00F70C5E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  <w:r w:rsidRPr="00F70C5E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7 правил хронометражу</w:t>
      </w:r>
    </w:p>
    <w:p w14:paraId="3DF5B03E" w14:textId="77777777" w:rsidR="00F70C5E" w:rsidRPr="00F70C5E" w:rsidRDefault="00F70C5E" w:rsidP="00F70C5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F70C5E">
        <w:rPr>
          <w:rFonts w:ascii="Times New Roman" w:eastAsia="Calibri" w:hAnsi="Times New Roman" w:cs="Myriad Pro"/>
          <w:color w:val="000000"/>
          <w:sz w:val="24"/>
          <w:szCs w:val="18"/>
        </w:rPr>
        <w:t>1. Періодичність і порядок проведення хронометражу заклад охорони здоров’я визначає самостійно і закріплює в локальному документі.</w:t>
      </w:r>
    </w:p>
    <w:p w14:paraId="15771976" w14:textId="77777777" w:rsidR="00F70C5E" w:rsidRPr="00F70C5E" w:rsidRDefault="00F70C5E" w:rsidP="00F70C5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F70C5E">
        <w:rPr>
          <w:rFonts w:ascii="Times New Roman" w:eastAsia="Calibri" w:hAnsi="Times New Roman" w:cs="Myriad Pro"/>
          <w:color w:val="000000"/>
          <w:sz w:val="24"/>
          <w:szCs w:val="18"/>
        </w:rPr>
        <w:t>2. Осіб, які залучені до проведення хронометражу (спостерігача(-</w:t>
      </w:r>
      <w:proofErr w:type="spellStart"/>
      <w:r w:rsidRPr="00F70C5E">
        <w:rPr>
          <w:rFonts w:ascii="Times New Roman" w:eastAsia="Calibri" w:hAnsi="Times New Roman" w:cs="Myriad Pro"/>
          <w:color w:val="000000"/>
          <w:sz w:val="24"/>
          <w:szCs w:val="18"/>
        </w:rPr>
        <w:t>ів</w:t>
      </w:r>
      <w:proofErr w:type="spellEnd"/>
      <w:r w:rsidRPr="00F70C5E">
        <w:rPr>
          <w:rFonts w:ascii="Times New Roman" w:eastAsia="Calibri" w:hAnsi="Times New Roman" w:cs="Myriad Pro"/>
          <w:color w:val="000000"/>
          <w:sz w:val="24"/>
          <w:szCs w:val="18"/>
        </w:rPr>
        <w:t>), виконавця), керівник визначає наказом.</w:t>
      </w:r>
    </w:p>
    <w:p w14:paraId="15187CAA" w14:textId="77777777" w:rsidR="00F70C5E" w:rsidRPr="00F70C5E" w:rsidRDefault="00F70C5E" w:rsidP="00F70C5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F70C5E">
        <w:rPr>
          <w:rFonts w:ascii="Times New Roman" w:eastAsia="Calibri" w:hAnsi="Times New Roman" w:cs="Myriad Pro"/>
          <w:color w:val="000000"/>
          <w:sz w:val="24"/>
          <w:szCs w:val="18"/>
        </w:rPr>
        <w:t>3. Спостерігач повинен мати високу кваліфікацію, знати всі робочі процеси, не підганяти виконавця під час роботи, не заважати лікувально-діагностичному процесу.</w:t>
      </w:r>
    </w:p>
    <w:p w14:paraId="67735375" w14:textId="3E7BCE6A" w:rsidR="00F70C5E" w:rsidRPr="00F70C5E" w:rsidRDefault="00F70C5E" w:rsidP="00F70C5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F70C5E">
        <w:rPr>
          <w:rFonts w:ascii="Times New Roman" w:eastAsia="Calibri" w:hAnsi="Times New Roman" w:cs="Myriad Pro"/>
          <w:color w:val="000000"/>
          <w:sz w:val="24"/>
          <w:szCs w:val="18"/>
        </w:rPr>
        <w:t>4. Виконавця попереджують про проведення хронометражу не пізніше ніж за 2—3 дні до</w:t>
      </w:r>
      <w:r>
        <w:rPr>
          <w:rFonts w:ascii="Times New Roman" w:eastAsia="Calibri" w:hAnsi="Times New Roman" w:cs="Myriad Pro"/>
          <w:color w:val="000000"/>
          <w:sz w:val="24"/>
          <w:szCs w:val="18"/>
        </w:rPr>
        <w:t> </w:t>
      </w:r>
      <w:r w:rsidRPr="00F70C5E">
        <w:rPr>
          <w:rFonts w:ascii="Times New Roman" w:eastAsia="Calibri" w:hAnsi="Times New Roman" w:cs="Myriad Pro"/>
          <w:color w:val="000000"/>
          <w:sz w:val="24"/>
          <w:szCs w:val="18"/>
        </w:rPr>
        <w:t>події.</w:t>
      </w:r>
    </w:p>
    <w:p w14:paraId="4E559734" w14:textId="6072755D" w:rsidR="00F70C5E" w:rsidRPr="00F70C5E" w:rsidRDefault="00F70C5E" w:rsidP="00F70C5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F70C5E">
        <w:rPr>
          <w:rFonts w:ascii="Times New Roman" w:eastAsia="Calibri" w:hAnsi="Times New Roman" w:cs="Myriad Pro"/>
          <w:color w:val="000000"/>
          <w:sz w:val="24"/>
          <w:szCs w:val="18"/>
        </w:rPr>
        <w:t>5. Спостерігач обирає місце, з</w:t>
      </w:r>
      <w:r>
        <w:rPr>
          <w:rFonts w:ascii="Times New Roman" w:eastAsia="Calibri" w:hAnsi="Times New Roman" w:cs="Myriad Pro"/>
          <w:color w:val="000000"/>
          <w:sz w:val="24"/>
          <w:szCs w:val="18"/>
        </w:rPr>
        <w:t> </w:t>
      </w:r>
      <w:r w:rsidRPr="00F70C5E">
        <w:rPr>
          <w:rFonts w:ascii="Times New Roman" w:eastAsia="Calibri" w:hAnsi="Times New Roman" w:cs="Myriad Pro"/>
          <w:color w:val="000000"/>
          <w:sz w:val="24"/>
          <w:szCs w:val="18"/>
        </w:rPr>
        <w:t>якого добре видно всі робочі процеси виконавця.</w:t>
      </w:r>
    </w:p>
    <w:p w14:paraId="44968EB7" w14:textId="77777777" w:rsidR="00F70C5E" w:rsidRPr="00F70C5E" w:rsidRDefault="00F70C5E" w:rsidP="00F70C5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F70C5E">
        <w:rPr>
          <w:rFonts w:ascii="Times New Roman" w:eastAsia="Calibri" w:hAnsi="Times New Roman" w:cs="Myriad Pro"/>
          <w:color w:val="000000"/>
          <w:sz w:val="24"/>
          <w:szCs w:val="18"/>
        </w:rPr>
        <w:t>6. Спостерігач не розмовляє з виконавцем та зі сторонніми особами під час замірів.</w:t>
      </w:r>
    </w:p>
    <w:p w14:paraId="5EEDE0BD" w14:textId="77777777" w:rsidR="00F70C5E" w:rsidRPr="00F70C5E" w:rsidRDefault="00F70C5E" w:rsidP="00F70C5E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F70C5E">
        <w:rPr>
          <w:rFonts w:ascii="Times New Roman" w:eastAsia="Calibri" w:hAnsi="Times New Roman" w:cs="Myriad Pro"/>
          <w:color w:val="000000"/>
          <w:sz w:val="24"/>
          <w:szCs w:val="18"/>
        </w:rPr>
        <w:t>7. Спостерігач дотримує вимог техніки безпеки під час проведення хронометражу.</w:t>
      </w:r>
    </w:p>
    <w:sectPr w:rsidR="00F70C5E" w:rsidRPr="00F70C5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48C2" w14:textId="77777777" w:rsidR="001760D8" w:rsidRDefault="001760D8" w:rsidP="001760D8">
      <w:pPr>
        <w:spacing w:after="0" w:line="240" w:lineRule="auto"/>
      </w:pPr>
      <w:r>
        <w:separator/>
      </w:r>
    </w:p>
  </w:endnote>
  <w:endnote w:type="continuationSeparator" w:id="0">
    <w:p w14:paraId="21277064" w14:textId="77777777" w:rsidR="001760D8" w:rsidRDefault="001760D8" w:rsidP="0017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43F7" w14:textId="66C38F56" w:rsidR="00B12800" w:rsidRDefault="00B12800" w:rsidP="00B12800">
    <w:pPr>
      <w:jc w:val="center"/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Експертус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, </w:t>
    </w:r>
    <w:r w:rsidRPr="00157DAA">
      <w:rPr>
        <w:rFonts w:ascii="Segoe UI" w:hAnsi="Segoe UI" w:cs="Segoe UI"/>
        <w:color w:val="242424"/>
        <w:sz w:val="21"/>
        <w:szCs w:val="21"/>
        <w:shd w:val="clear" w:color="auto" w:fill="FFFFFF"/>
      </w:rPr>
      <w:t>shop.expertus.com.ua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019A" w14:textId="77777777" w:rsidR="001760D8" w:rsidRDefault="001760D8" w:rsidP="001760D8">
      <w:pPr>
        <w:spacing w:after="0" w:line="240" w:lineRule="auto"/>
      </w:pPr>
      <w:r>
        <w:separator/>
      </w:r>
    </w:p>
  </w:footnote>
  <w:footnote w:type="continuationSeparator" w:id="0">
    <w:p w14:paraId="6B767B47" w14:textId="77777777" w:rsidR="001760D8" w:rsidRDefault="001760D8" w:rsidP="0017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DE5" w14:textId="18253F71" w:rsidR="00B12800" w:rsidRDefault="00B12800">
    <w:pPr>
      <w:pStyle w:val="a3"/>
    </w:pPr>
    <w:r>
      <w:rPr>
        <w:noProof/>
      </w:rPr>
      <w:drawing>
        <wp:inline distT="0" distB="0" distL="0" distR="0" wp14:anchorId="67FFA153" wp14:editId="28598A77">
          <wp:extent cx="1632034" cy="412771"/>
          <wp:effectExtent l="0" t="0" r="635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3B"/>
    <w:rsid w:val="001760D8"/>
    <w:rsid w:val="00274F8F"/>
    <w:rsid w:val="006C2707"/>
    <w:rsid w:val="006D593B"/>
    <w:rsid w:val="00A75879"/>
    <w:rsid w:val="00B12800"/>
    <w:rsid w:val="00F7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CA3A64"/>
  <w15:chartTrackingRefBased/>
  <w15:docId w15:val="{6EDB1DB5-5641-4ED9-BEF8-57D98A28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D8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CtrlAlt">
    <w:name w:val="Таблица_заголовок (Таблица__Shift+Ctrl_Alt)"/>
    <w:uiPriority w:val="99"/>
    <w:rsid w:val="001760D8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paragraph" w:customStyle="1" w:styleId="Ctrl">
    <w:name w:val="Статья_сноска (Статья ___Ctrl)"/>
    <w:uiPriority w:val="1"/>
    <w:rsid w:val="001760D8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1760D8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1760D8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1760D8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1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800"/>
    <w:rPr>
      <w:lang w:val="uk-UA"/>
    </w:rPr>
  </w:style>
  <w:style w:type="paragraph" w:styleId="a5">
    <w:name w:val="footer"/>
    <w:basedOn w:val="a"/>
    <w:link w:val="a6"/>
    <w:uiPriority w:val="99"/>
    <w:unhideWhenUsed/>
    <w:rsid w:val="00B1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80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оздание документа." ma:contentTypeScope="" ma:versionID="02ec911279adf27a2a8085e197aee77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5a786181935439ec8076eb9057c631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1F11FDB3-F260-4E5C-B29B-E3AF2ECBFC69}"/>
</file>

<file path=customXml/itemProps2.xml><?xml version="1.0" encoding="utf-8"?>
<ds:datastoreItem xmlns:ds="http://schemas.openxmlformats.org/officeDocument/2006/customXml" ds:itemID="{5669ECA7-A631-4F3D-A788-208501461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F8FD3-7D1B-4EE1-A692-70C3C1FA5455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Шевченко</dc:creator>
  <cp:keywords/>
  <dc:description/>
  <cp:lastModifiedBy>Прохорова Людмила</cp:lastModifiedBy>
  <cp:revision>4</cp:revision>
  <dcterms:created xsi:type="dcterms:W3CDTF">2023-02-06T07:36:00Z</dcterms:created>
  <dcterms:modified xsi:type="dcterms:W3CDTF">2023-02-22T14:09:00Z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